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44A7" w:rsidRDefault="001144A7" w:rsidP="00DE1D78">
      <w:pPr>
        <w:spacing w:line="480" w:lineRule="auto"/>
        <w:jc w:val="center"/>
        <w:rPr>
          <w:rFonts w:ascii="Times New Roman" w:hAnsi="Times New Roman" w:cs="Times New Roman"/>
          <w:sz w:val="24"/>
          <w:szCs w:val="24"/>
        </w:rPr>
      </w:pPr>
    </w:p>
    <w:p w:rsidR="00DE1D78" w:rsidRDefault="00DE1D78" w:rsidP="00DE1D78">
      <w:pPr>
        <w:spacing w:line="480" w:lineRule="auto"/>
        <w:jc w:val="center"/>
        <w:rPr>
          <w:rFonts w:ascii="Times New Roman" w:hAnsi="Times New Roman" w:cs="Times New Roman"/>
          <w:sz w:val="24"/>
          <w:szCs w:val="24"/>
        </w:rPr>
      </w:pPr>
    </w:p>
    <w:p w:rsidR="00DE1D78" w:rsidRDefault="00DE1D78" w:rsidP="00DE1D78">
      <w:pPr>
        <w:spacing w:line="480" w:lineRule="auto"/>
        <w:jc w:val="center"/>
        <w:rPr>
          <w:rFonts w:ascii="Times New Roman" w:hAnsi="Times New Roman" w:cs="Times New Roman"/>
          <w:sz w:val="24"/>
          <w:szCs w:val="24"/>
        </w:rPr>
      </w:pPr>
    </w:p>
    <w:p w:rsidR="00DE1D78" w:rsidRDefault="00DE1D78" w:rsidP="00DE1D78">
      <w:pPr>
        <w:spacing w:line="480" w:lineRule="auto"/>
        <w:jc w:val="center"/>
        <w:rPr>
          <w:rFonts w:ascii="Times New Roman" w:hAnsi="Times New Roman" w:cs="Times New Roman"/>
          <w:sz w:val="24"/>
          <w:szCs w:val="24"/>
        </w:rPr>
      </w:pPr>
    </w:p>
    <w:p w:rsidR="00DE1D78" w:rsidRDefault="00DE1D78" w:rsidP="00DE1D78">
      <w:pPr>
        <w:spacing w:line="480" w:lineRule="auto"/>
        <w:jc w:val="center"/>
        <w:rPr>
          <w:rFonts w:ascii="Times New Roman" w:hAnsi="Times New Roman" w:cs="Times New Roman"/>
          <w:sz w:val="24"/>
          <w:szCs w:val="24"/>
        </w:rPr>
      </w:pPr>
    </w:p>
    <w:p w:rsidR="00DE1D78" w:rsidRDefault="00DE1D78" w:rsidP="00DE1D78">
      <w:pPr>
        <w:spacing w:line="480" w:lineRule="auto"/>
        <w:jc w:val="center"/>
        <w:rPr>
          <w:rFonts w:ascii="Times New Roman" w:hAnsi="Times New Roman" w:cs="Times New Roman"/>
          <w:sz w:val="24"/>
          <w:szCs w:val="24"/>
        </w:rPr>
      </w:pPr>
      <w:r>
        <w:rPr>
          <w:rFonts w:ascii="Times New Roman" w:hAnsi="Times New Roman" w:cs="Times New Roman"/>
          <w:sz w:val="24"/>
          <w:szCs w:val="24"/>
        </w:rPr>
        <w:t>Care for Skin Integrity Patients</w:t>
      </w:r>
    </w:p>
    <w:p w:rsidR="00DE1D78" w:rsidRDefault="00DE1D78" w:rsidP="00DE1D7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E1D78" w:rsidRDefault="00DE1D78" w:rsidP="00DE1D7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DE1D78" w:rsidRDefault="00DE1D78" w:rsidP="00DE1D78">
      <w:pPr>
        <w:spacing w:line="480" w:lineRule="auto"/>
        <w:jc w:val="center"/>
        <w:rPr>
          <w:rFonts w:ascii="Times New Roman" w:hAnsi="Times New Roman" w:cs="Times New Roman"/>
          <w:sz w:val="24"/>
          <w:szCs w:val="24"/>
        </w:rPr>
      </w:pPr>
    </w:p>
    <w:p w:rsidR="00DE1D78" w:rsidRDefault="00DE1D78" w:rsidP="00DE1D78">
      <w:pPr>
        <w:spacing w:line="480" w:lineRule="auto"/>
        <w:jc w:val="center"/>
        <w:rPr>
          <w:rFonts w:ascii="Times New Roman" w:hAnsi="Times New Roman" w:cs="Times New Roman"/>
          <w:sz w:val="24"/>
          <w:szCs w:val="24"/>
        </w:rPr>
      </w:pPr>
    </w:p>
    <w:p w:rsidR="00DE1D78" w:rsidRDefault="00DE1D78" w:rsidP="00DE1D78">
      <w:pPr>
        <w:spacing w:line="480" w:lineRule="auto"/>
        <w:jc w:val="center"/>
        <w:rPr>
          <w:rFonts w:ascii="Times New Roman" w:hAnsi="Times New Roman" w:cs="Times New Roman"/>
          <w:sz w:val="24"/>
          <w:szCs w:val="24"/>
        </w:rPr>
      </w:pPr>
    </w:p>
    <w:p w:rsidR="00DE1D78" w:rsidRDefault="00DE1D78" w:rsidP="00DE1D78">
      <w:pPr>
        <w:spacing w:line="480" w:lineRule="auto"/>
        <w:jc w:val="center"/>
        <w:rPr>
          <w:rFonts w:ascii="Times New Roman" w:hAnsi="Times New Roman" w:cs="Times New Roman"/>
          <w:sz w:val="24"/>
          <w:szCs w:val="24"/>
        </w:rPr>
      </w:pPr>
    </w:p>
    <w:p w:rsidR="00DE1D78" w:rsidRDefault="00DE1D78" w:rsidP="00DE1D78">
      <w:pPr>
        <w:spacing w:line="480" w:lineRule="auto"/>
        <w:jc w:val="center"/>
        <w:rPr>
          <w:rFonts w:ascii="Times New Roman" w:hAnsi="Times New Roman" w:cs="Times New Roman"/>
          <w:sz w:val="24"/>
          <w:szCs w:val="24"/>
        </w:rPr>
      </w:pPr>
    </w:p>
    <w:p w:rsidR="00DE1D78" w:rsidRDefault="00DE1D78" w:rsidP="00DE1D78">
      <w:pPr>
        <w:spacing w:line="480" w:lineRule="auto"/>
        <w:jc w:val="center"/>
        <w:rPr>
          <w:rFonts w:ascii="Times New Roman" w:hAnsi="Times New Roman" w:cs="Times New Roman"/>
          <w:sz w:val="24"/>
          <w:szCs w:val="24"/>
        </w:rPr>
      </w:pPr>
    </w:p>
    <w:p w:rsidR="00DE1D78" w:rsidRDefault="00DE1D78" w:rsidP="00DE1D78">
      <w:pPr>
        <w:spacing w:line="480" w:lineRule="auto"/>
        <w:jc w:val="center"/>
        <w:rPr>
          <w:rFonts w:ascii="Times New Roman" w:hAnsi="Times New Roman" w:cs="Times New Roman"/>
          <w:sz w:val="24"/>
          <w:szCs w:val="24"/>
        </w:rPr>
      </w:pPr>
    </w:p>
    <w:p w:rsidR="00DE1D78" w:rsidRDefault="00DE1D78" w:rsidP="00DE1D78">
      <w:pPr>
        <w:spacing w:line="480" w:lineRule="auto"/>
        <w:jc w:val="center"/>
        <w:rPr>
          <w:rFonts w:ascii="Times New Roman" w:hAnsi="Times New Roman" w:cs="Times New Roman"/>
          <w:sz w:val="24"/>
          <w:szCs w:val="24"/>
        </w:rPr>
      </w:pPr>
    </w:p>
    <w:p w:rsidR="00DE1D78" w:rsidRDefault="00DE1D78" w:rsidP="00DE1D78">
      <w:pPr>
        <w:spacing w:line="480" w:lineRule="auto"/>
        <w:jc w:val="center"/>
        <w:rPr>
          <w:rFonts w:ascii="Times New Roman" w:hAnsi="Times New Roman" w:cs="Times New Roman"/>
          <w:sz w:val="24"/>
          <w:szCs w:val="24"/>
        </w:rPr>
      </w:pPr>
    </w:p>
    <w:p w:rsidR="00DE1D78" w:rsidRDefault="00DE1D78" w:rsidP="00DE1D7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Care for Skin Integrity Patients</w:t>
      </w:r>
    </w:p>
    <w:p w:rsidR="00DE1D78" w:rsidRDefault="00DE1D78" w:rsidP="00DE1D78">
      <w:pPr>
        <w:spacing w:line="480" w:lineRule="auto"/>
        <w:rPr>
          <w:rFonts w:ascii="Times New Roman" w:hAnsi="Times New Roman" w:cs="Times New Roman"/>
          <w:sz w:val="24"/>
          <w:szCs w:val="24"/>
        </w:rPr>
      </w:pPr>
      <w:r>
        <w:rPr>
          <w:rFonts w:ascii="Times New Roman" w:hAnsi="Times New Roman" w:cs="Times New Roman"/>
          <w:sz w:val="24"/>
          <w:szCs w:val="24"/>
        </w:rPr>
        <w:tab/>
      </w:r>
      <w:r w:rsidR="009969C3">
        <w:rPr>
          <w:rFonts w:ascii="Times New Roman" w:hAnsi="Times New Roman" w:cs="Times New Roman"/>
          <w:sz w:val="24"/>
          <w:szCs w:val="24"/>
        </w:rPr>
        <w:t xml:space="preserve">My score on the Pieper Pressure Ulcer Knowledge Test is 65 out of possible 72, translating to 90.3%. </w:t>
      </w:r>
      <w:r>
        <w:rPr>
          <w:rFonts w:ascii="Times New Roman" w:hAnsi="Times New Roman" w:cs="Times New Roman"/>
          <w:sz w:val="24"/>
          <w:szCs w:val="24"/>
        </w:rPr>
        <w:t>Developing objectives that can enhance one’s knowledge on how to safely care for skin integrity patients with challenges could bring up challenges for any clinician. A clinician has to have the understanding of the risk factors associated with skin integrity, and how these risk factors can be modified, stabilized, and eliminated. This article discusses the objectives that I can apply for the care of skin integrity patients.</w:t>
      </w:r>
    </w:p>
    <w:p w:rsidR="00DE1D78" w:rsidRDefault="00DE1D78" w:rsidP="00DE1D78">
      <w:pPr>
        <w:spacing w:line="480" w:lineRule="auto"/>
        <w:rPr>
          <w:rFonts w:ascii="Times New Roman" w:hAnsi="Times New Roman" w:cs="Times New Roman"/>
          <w:sz w:val="24"/>
          <w:szCs w:val="24"/>
        </w:rPr>
      </w:pPr>
      <w:r>
        <w:rPr>
          <w:rFonts w:ascii="Times New Roman" w:hAnsi="Times New Roman" w:cs="Times New Roman"/>
          <w:sz w:val="24"/>
          <w:szCs w:val="24"/>
        </w:rPr>
        <w:tab/>
        <w:t>The first objective would be establishing goals</w:t>
      </w:r>
      <w:r w:rsidR="00031684">
        <w:rPr>
          <w:rFonts w:ascii="Times New Roman" w:hAnsi="Times New Roman" w:cs="Times New Roman"/>
          <w:sz w:val="24"/>
          <w:szCs w:val="24"/>
        </w:rPr>
        <w:t>. Enhancing a person’s knowledge is based upon a comprehensive assessment of risk and inspection of the skin. After completing the risk assessment, the skin concerns or risk factors identified from the assessment will be sent to the plan of care</w:t>
      </w:r>
      <w:r w:rsidR="007D7994">
        <w:rPr>
          <w:rFonts w:ascii="Times New Roman" w:hAnsi="Times New Roman" w:cs="Times New Roman"/>
          <w:sz w:val="24"/>
          <w:szCs w:val="24"/>
        </w:rPr>
        <w:t xml:space="preserve"> (Lundgren, 2014)</w:t>
      </w:r>
      <w:r w:rsidR="00031684">
        <w:rPr>
          <w:rFonts w:ascii="Times New Roman" w:hAnsi="Times New Roman" w:cs="Times New Roman"/>
          <w:sz w:val="24"/>
          <w:szCs w:val="24"/>
        </w:rPr>
        <w:t xml:space="preserve">. The forwarding of the skin concerns and risk factors will help to determine the goal. The goal should be measurable, for example, “the skin will be intact as long as the patient stays” or “there will be signs of healing on the coccyx, for example the size could decrease and fill the wound base in half a month. </w:t>
      </w:r>
      <w:r w:rsidR="0060163F">
        <w:rPr>
          <w:rFonts w:ascii="Times New Roman" w:hAnsi="Times New Roman" w:cs="Times New Roman"/>
          <w:sz w:val="24"/>
          <w:szCs w:val="24"/>
        </w:rPr>
        <w:t>I will also make sure that the goal is realistic, for instance, my statement for an arterial wound that has no calculation will be that it remains stable, not that t can heal in 90 days.</w:t>
      </w:r>
    </w:p>
    <w:p w:rsidR="0060163F" w:rsidRDefault="0060163F" w:rsidP="00DE1D78">
      <w:pPr>
        <w:spacing w:line="480" w:lineRule="auto"/>
        <w:rPr>
          <w:rFonts w:ascii="Times New Roman" w:hAnsi="Times New Roman" w:cs="Times New Roman"/>
          <w:sz w:val="24"/>
          <w:szCs w:val="24"/>
        </w:rPr>
      </w:pPr>
      <w:r>
        <w:rPr>
          <w:rFonts w:ascii="Times New Roman" w:hAnsi="Times New Roman" w:cs="Times New Roman"/>
          <w:sz w:val="24"/>
          <w:szCs w:val="24"/>
        </w:rPr>
        <w:tab/>
        <w:t>The second one is selecting the interventions and developing them</w:t>
      </w:r>
      <w:r w:rsidR="00902FF2">
        <w:rPr>
          <w:rFonts w:ascii="Times New Roman" w:hAnsi="Times New Roman" w:cs="Times New Roman"/>
          <w:sz w:val="24"/>
          <w:szCs w:val="24"/>
        </w:rPr>
        <w:t>, correlating them with the risk factors identified. This could be made easier by developing a suggestion sheet of what could be interventions for the risk factors that are common. Understanding the root cause of the risk factors assists in determining the suitable intervention. There are some risk factors that will require special interventions, for example nutrition deficit resulting from taste loss, or urinary incontinence. This can help a lot to eliminate the risk of conflicted information.</w:t>
      </w:r>
    </w:p>
    <w:p w:rsidR="00902FF2" w:rsidRDefault="00902FF2" w:rsidP="00DE1D7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p>
    <w:p w:rsidR="00902FF2" w:rsidRDefault="00902FF2" w:rsidP="00DE1D7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Lastly, I would employ a </w:t>
      </w:r>
      <w:r w:rsidR="00C2114F">
        <w:rPr>
          <w:rFonts w:ascii="Times New Roman" w:hAnsi="Times New Roman" w:cs="Times New Roman"/>
          <w:sz w:val="24"/>
          <w:szCs w:val="24"/>
        </w:rPr>
        <w:t>comprehensive risk tool suggesting the sheet of interventions and goals. The document should also ensure that every listed intervention that have to be done by the nursing assistant are communicate and filed on the assignment sheet</w:t>
      </w:r>
      <w:r w:rsidR="007D7994">
        <w:rPr>
          <w:rFonts w:ascii="Times New Roman" w:hAnsi="Times New Roman" w:cs="Times New Roman"/>
          <w:sz w:val="24"/>
          <w:szCs w:val="24"/>
        </w:rPr>
        <w:t xml:space="preserve"> (Lundgren, 2014)</w:t>
      </w:r>
      <w:r w:rsidR="00C2114F">
        <w:rPr>
          <w:rFonts w:ascii="Times New Roman" w:hAnsi="Times New Roman" w:cs="Times New Roman"/>
          <w:sz w:val="24"/>
          <w:szCs w:val="24"/>
        </w:rPr>
        <w:t>. Continued learning is a very vital need for any clinical officer, he or she should always aim at knowing more about the field.</w:t>
      </w:r>
    </w:p>
    <w:p w:rsidR="00C2114F" w:rsidRDefault="00C2114F" w:rsidP="00DE1D78">
      <w:pPr>
        <w:spacing w:line="480" w:lineRule="auto"/>
        <w:rPr>
          <w:rFonts w:ascii="Times New Roman" w:hAnsi="Times New Roman" w:cs="Times New Roman"/>
          <w:sz w:val="24"/>
          <w:szCs w:val="24"/>
        </w:rPr>
      </w:pPr>
    </w:p>
    <w:p w:rsidR="00C2114F" w:rsidRDefault="00C2114F" w:rsidP="00DE1D78">
      <w:pPr>
        <w:spacing w:line="480" w:lineRule="auto"/>
        <w:rPr>
          <w:rFonts w:ascii="Times New Roman" w:hAnsi="Times New Roman" w:cs="Times New Roman"/>
          <w:sz w:val="24"/>
          <w:szCs w:val="24"/>
        </w:rPr>
      </w:pPr>
    </w:p>
    <w:p w:rsidR="00C2114F" w:rsidRDefault="00C2114F" w:rsidP="00DE1D78">
      <w:pPr>
        <w:spacing w:line="480" w:lineRule="auto"/>
        <w:rPr>
          <w:rFonts w:ascii="Times New Roman" w:hAnsi="Times New Roman" w:cs="Times New Roman"/>
          <w:sz w:val="24"/>
          <w:szCs w:val="24"/>
        </w:rPr>
      </w:pPr>
    </w:p>
    <w:p w:rsidR="00C2114F" w:rsidRDefault="00C2114F" w:rsidP="00DE1D78">
      <w:pPr>
        <w:spacing w:line="480" w:lineRule="auto"/>
        <w:rPr>
          <w:rFonts w:ascii="Times New Roman" w:hAnsi="Times New Roman" w:cs="Times New Roman"/>
          <w:sz w:val="24"/>
          <w:szCs w:val="24"/>
        </w:rPr>
      </w:pPr>
    </w:p>
    <w:p w:rsidR="00C2114F" w:rsidRDefault="00C2114F" w:rsidP="00DE1D78">
      <w:pPr>
        <w:spacing w:line="480" w:lineRule="auto"/>
        <w:rPr>
          <w:rFonts w:ascii="Times New Roman" w:hAnsi="Times New Roman" w:cs="Times New Roman"/>
          <w:sz w:val="24"/>
          <w:szCs w:val="24"/>
        </w:rPr>
      </w:pPr>
    </w:p>
    <w:p w:rsidR="00C2114F" w:rsidRDefault="00C2114F" w:rsidP="00DE1D78">
      <w:pPr>
        <w:spacing w:line="480" w:lineRule="auto"/>
        <w:rPr>
          <w:rFonts w:ascii="Times New Roman" w:hAnsi="Times New Roman" w:cs="Times New Roman"/>
          <w:sz w:val="24"/>
          <w:szCs w:val="24"/>
        </w:rPr>
      </w:pPr>
    </w:p>
    <w:p w:rsidR="00C2114F" w:rsidRDefault="00C2114F" w:rsidP="00DE1D78">
      <w:pPr>
        <w:spacing w:line="480" w:lineRule="auto"/>
        <w:rPr>
          <w:rFonts w:ascii="Times New Roman" w:hAnsi="Times New Roman" w:cs="Times New Roman"/>
          <w:sz w:val="24"/>
          <w:szCs w:val="24"/>
        </w:rPr>
      </w:pPr>
    </w:p>
    <w:p w:rsidR="00C2114F" w:rsidRDefault="00C2114F" w:rsidP="00DE1D78">
      <w:pPr>
        <w:spacing w:line="480" w:lineRule="auto"/>
        <w:rPr>
          <w:rFonts w:ascii="Times New Roman" w:hAnsi="Times New Roman" w:cs="Times New Roman"/>
          <w:sz w:val="24"/>
          <w:szCs w:val="24"/>
        </w:rPr>
      </w:pPr>
    </w:p>
    <w:p w:rsidR="00C2114F" w:rsidRDefault="00C2114F" w:rsidP="00DE1D78">
      <w:pPr>
        <w:spacing w:line="480" w:lineRule="auto"/>
        <w:rPr>
          <w:rFonts w:ascii="Times New Roman" w:hAnsi="Times New Roman" w:cs="Times New Roman"/>
          <w:sz w:val="24"/>
          <w:szCs w:val="24"/>
        </w:rPr>
      </w:pPr>
    </w:p>
    <w:p w:rsidR="00C2114F" w:rsidRDefault="00C2114F" w:rsidP="00DE1D78">
      <w:pPr>
        <w:spacing w:line="480" w:lineRule="auto"/>
        <w:rPr>
          <w:rFonts w:ascii="Times New Roman" w:hAnsi="Times New Roman" w:cs="Times New Roman"/>
          <w:sz w:val="24"/>
          <w:szCs w:val="24"/>
        </w:rPr>
      </w:pPr>
    </w:p>
    <w:p w:rsidR="00C2114F" w:rsidRDefault="00C2114F" w:rsidP="00DE1D78">
      <w:pPr>
        <w:spacing w:line="480" w:lineRule="auto"/>
        <w:rPr>
          <w:rFonts w:ascii="Times New Roman" w:hAnsi="Times New Roman" w:cs="Times New Roman"/>
          <w:sz w:val="24"/>
          <w:szCs w:val="24"/>
        </w:rPr>
      </w:pPr>
    </w:p>
    <w:p w:rsidR="00C2114F" w:rsidRDefault="00C2114F" w:rsidP="00DE1D78">
      <w:pPr>
        <w:spacing w:line="480" w:lineRule="auto"/>
        <w:rPr>
          <w:rFonts w:ascii="Times New Roman" w:hAnsi="Times New Roman" w:cs="Times New Roman"/>
          <w:sz w:val="24"/>
          <w:szCs w:val="24"/>
        </w:rPr>
      </w:pPr>
    </w:p>
    <w:p w:rsidR="00C2114F" w:rsidRDefault="00C2114F" w:rsidP="00DE1D78">
      <w:pPr>
        <w:spacing w:line="480" w:lineRule="auto"/>
        <w:rPr>
          <w:rFonts w:ascii="Times New Roman" w:hAnsi="Times New Roman" w:cs="Times New Roman"/>
          <w:sz w:val="24"/>
          <w:szCs w:val="24"/>
        </w:rPr>
      </w:pPr>
    </w:p>
    <w:p w:rsidR="00C2114F" w:rsidRDefault="00C2114F" w:rsidP="00C2114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2114F" w:rsidRPr="007D7994" w:rsidRDefault="00C2114F" w:rsidP="00C2114F">
      <w:pPr>
        <w:spacing w:line="480" w:lineRule="auto"/>
        <w:rPr>
          <w:rFonts w:ascii="Times New Roman" w:hAnsi="Times New Roman" w:cs="Times New Roman"/>
          <w:i/>
          <w:sz w:val="24"/>
          <w:szCs w:val="24"/>
        </w:rPr>
      </w:pPr>
      <w:r>
        <w:rPr>
          <w:rFonts w:ascii="Times New Roman" w:hAnsi="Times New Roman" w:cs="Times New Roman"/>
          <w:sz w:val="24"/>
          <w:szCs w:val="24"/>
        </w:rPr>
        <w:t xml:space="preserve">Lundgren </w:t>
      </w:r>
      <w:r w:rsidR="007D7994">
        <w:rPr>
          <w:rFonts w:ascii="Times New Roman" w:hAnsi="Times New Roman" w:cs="Times New Roman"/>
          <w:sz w:val="24"/>
          <w:szCs w:val="24"/>
        </w:rPr>
        <w:t>J.</w:t>
      </w:r>
      <w:r>
        <w:rPr>
          <w:rFonts w:ascii="Times New Roman" w:hAnsi="Times New Roman" w:cs="Times New Roman"/>
          <w:sz w:val="24"/>
          <w:szCs w:val="24"/>
        </w:rPr>
        <w:t xml:space="preserve"> (2014</w:t>
      </w:r>
      <w:r w:rsidR="007D7994">
        <w:rPr>
          <w:rFonts w:ascii="Times New Roman" w:hAnsi="Times New Roman" w:cs="Times New Roman"/>
          <w:sz w:val="24"/>
          <w:szCs w:val="24"/>
        </w:rPr>
        <w:t xml:space="preserve">) Creating an effective care plan </w:t>
      </w:r>
      <w:r w:rsidR="007D7994">
        <w:rPr>
          <w:rFonts w:ascii="Times New Roman" w:hAnsi="Times New Roman" w:cs="Times New Roman"/>
          <w:i/>
          <w:sz w:val="24"/>
          <w:szCs w:val="24"/>
        </w:rPr>
        <w:t>Wound Care Advisor.</w:t>
      </w:r>
    </w:p>
    <w:sectPr w:rsidR="00C2114F" w:rsidRPr="007D7994" w:rsidSect="007D799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265F" w:rsidRDefault="0027265F" w:rsidP="007D7994">
      <w:pPr>
        <w:spacing w:after="0" w:line="240" w:lineRule="auto"/>
      </w:pPr>
      <w:r>
        <w:separator/>
      </w:r>
    </w:p>
  </w:endnote>
  <w:endnote w:type="continuationSeparator" w:id="1">
    <w:p w:rsidR="0027265F" w:rsidRDefault="0027265F" w:rsidP="007D79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994" w:rsidRDefault="007D799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994" w:rsidRDefault="007D799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994" w:rsidRDefault="007D799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265F" w:rsidRDefault="0027265F" w:rsidP="007D7994">
      <w:pPr>
        <w:spacing w:after="0" w:line="240" w:lineRule="auto"/>
      </w:pPr>
      <w:r>
        <w:separator/>
      </w:r>
    </w:p>
  </w:footnote>
  <w:footnote w:type="continuationSeparator" w:id="1">
    <w:p w:rsidR="0027265F" w:rsidRDefault="0027265F" w:rsidP="007D79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994" w:rsidRDefault="007D799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994" w:rsidRPr="007D7994" w:rsidRDefault="007D7994">
    <w:pPr>
      <w:pStyle w:val="Header"/>
      <w:jc w:val="right"/>
      <w:rPr>
        <w:rFonts w:ascii="Times New Roman" w:hAnsi="Times New Roman" w:cs="Times New Roman"/>
        <w:sz w:val="24"/>
        <w:szCs w:val="24"/>
      </w:rPr>
    </w:pPr>
    <w:r w:rsidRPr="007D7994">
      <w:rPr>
        <w:rFonts w:ascii="Times New Roman" w:hAnsi="Times New Roman" w:cs="Times New Roman"/>
        <w:sz w:val="24"/>
        <w:szCs w:val="24"/>
      </w:rPr>
      <w:t xml:space="preserve"> INTEGRITY PATIENTS</w:t>
    </w:r>
    <w:r w:rsidRPr="007D7994">
      <w:rPr>
        <w:rFonts w:ascii="Times New Roman" w:hAnsi="Times New Roman" w:cs="Times New Roman"/>
        <w:sz w:val="24"/>
        <w:szCs w:val="24"/>
      </w:rPr>
      <w:tab/>
    </w:r>
    <w:r w:rsidRPr="007D7994">
      <w:rPr>
        <w:rFonts w:ascii="Times New Roman" w:hAnsi="Times New Roman" w:cs="Times New Roman"/>
        <w:sz w:val="24"/>
        <w:szCs w:val="24"/>
      </w:rPr>
      <w:tab/>
    </w:r>
    <w:sdt>
      <w:sdtPr>
        <w:rPr>
          <w:rFonts w:ascii="Times New Roman" w:hAnsi="Times New Roman" w:cs="Times New Roman"/>
          <w:sz w:val="24"/>
          <w:szCs w:val="24"/>
        </w:rPr>
        <w:id w:val="351452797"/>
        <w:docPartObj>
          <w:docPartGallery w:val="Page Numbers (Top of Page)"/>
          <w:docPartUnique/>
        </w:docPartObj>
      </w:sdtPr>
      <w:sdtContent>
        <w:r w:rsidR="00E63B0E" w:rsidRPr="007D7994">
          <w:rPr>
            <w:rFonts w:ascii="Times New Roman" w:hAnsi="Times New Roman" w:cs="Times New Roman"/>
            <w:sz w:val="24"/>
            <w:szCs w:val="24"/>
          </w:rPr>
          <w:fldChar w:fldCharType="begin"/>
        </w:r>
        <w:r w:rsidRPr="007D7994">
          <w:rPr>
            <w:rFonts w:ascii="Times New Roman" w:hAnsi="Times New Roman" w:cs="Times New Roman"/>
            <w:sz w:val="24"/>
            <w:szCs w:val="24"/>
          </w:rPr>
          <w:instrText xml:space="preserve"> PAGE   \* MERGEFORMAT </w:instrText>
        </w:r>
        <w:r w:rsidR="00E63B0E" w:rsidRPr="007D7994">
          <w:rPr>
            <w:rFonts w:ascii="Times New Roman" w:hAnsi="Times New Roman" w:cs="Times New Roman"/>
            <w:sz w:val="24"/>
            <w:szCs w:val="24"/>
          </w:rPr>
          <w:fldChar w:fldCharType="separate"/>
        </w:r>
        <w:r w:rsidR="009969C3">
          <w:rPr>
            <w:rFonts w:ascii="Times New Roman" w:hAnsi="Times New Roman" w:cs="Times New Roman"/>
            <w:noProof/>
            <w:sz w:val="24"/>
            <w:szCs w:val="24"/>
          </w:rPr>
          <w:t>2</w:t>
        </w:r>
        <w:r w:rsidR="00E63B0E" w:rsidRPr="007D7994">
          <w:rPr>
            <w:rFonts w:ascii="Times New Roman" w:hAnsi="Times New Roman" w:cs="Times New Roman"/>
            <w:sz w:val="24"/>
            <w:szCs w:val="24"/>
          </w:rPr>
          <w:fldChar w:fldCharType="end"/>
        </w:r>
      </w:sdtContent>
    </w:sdt>
  </w:p>
  <w:p w:rsidR="007D7994" w:rsidRDefault="007D7994" w:rsidP="007D7994">
    <w:pPr>
      <w:pStyle w:val="Header"/>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994" w:rsidRPr="007D7994" w:rsidRDefault="007D7994">
    <w:pPr>
      <w:pStyle w:val="Header"/>
      <w:jc w:val="right"/>
      <w:rPr>
        <w:rFonts w:ascii="Times New Roman" w:hAnsi="Times New Roman" w:cs="Times New Roman"/>
        <w:sz w:val="24"/>
        <w:szCs w:val="24"/>
      </w:rPr>
    </w:pPr>
    <w:r w:rsidRPr="007D7994">
      <w:rPr>
        <w:rFonts w:ascii="Times New Roman" w:hAnsi="Times New Roman" w:cs="Times New Roman"/>
        <w:sz w:val="24"/>
        <w:szCs w:val="24"/>
      </w:rPr>
      <w:t>Running head: SKIN INTEGRITY</w:t>
    </w:r>
    <w:r>
      <w:rPr>
        <w:rFonts w:ascii="Times New Roman" w:hAnsi="Times New Roman" w:cs="Times New Roman"/>
        <w:sz w:val="24"/>
        <w:szCs w:val="24"/>
      </w:rPr>
      <w:tab/>
    </w:r>
    <w:r>
      <w:rPr>
        <w:rFonts w:ascii="Times New Roman" w:hAnsi="Times New Roman" w:cs="Times New Roman"/>
        <w:sz w:val="24"/>
        <w:szCs w:val="24"/>
      </w:rPr>
      <w:tab/>
    </w:r>
    <w:r w:rsidRPr="007D7994">
      <w:rPr>
        <w:rFonts w:ascii="Times New Roman" w:hAnsi="Times New Roman" w:cs="Times New Roman"/>
        <w:sz w:val="24"/>
        <w:szCs w:val="24"/>
      </w:rPr>
      <w:t xml:space="preserve"> </w:t>
    </w:r>
    <w:sdt>
      <w:sdtPr>
        <w:rPr>
          <w:rFonts w:ascii="Times New Roman" w:hAnsi="Times New Roman" w:cs="Times New Roman"/>
          <w:sz w:val="24"/>
          <w:szCs w:val="24"/>
        </w:rPr>
        <w:id w:val="351452820"/>
        <w:docPartObj>
          <w:docPartGallery w:val="Page Numbers (Top of Page)"/>
          <w:docPartUnique/>
        </w:docPartObj>
      </w:sdtPr>
      <w:sdtContent>
        <w:r w:rsidR="00E63B0E" w:rsidRPr="007D7994">
          <w:rPr>
            <w:rFonts w:ascii="Times New Roman" w:hAnsi="Times New Roman" w:cs="Times New Roman"/>
            <w:sz w:val="24"/>
            <w:szCs w:val="24"/>
          </w:rPr>
          <w:fldChar w:fldCharType="begin"/>
        </w:r>
        <w:r w:rsidRPr="007D7994">
          <w:rPr>
            <w:rFonts w:ascii="Times New Roman" w:hAnsi="Times New Roman" w:cs="Times New Roman"/>
            <w:sz w:val="24"/>
            <w:szCs w:val="24"/>
          </w:rPr>
          <w:instrText xml:space="preserve"> PAGE   \* MERGEFORMAT </w:instrText>
        </w:r>
        <w:r w:rsidR="00E63B0E" w:rsidRPr="007D7994">
          <w:rPr>
            <w:rFonts w:ascii="Times New Roman" w:hAnsi="Times New Roman" w:cs="Times New Roman"/>
            <w:sz w:val="24"/>
            <w:szCs w:val="24"/>
          </w:rPr>
          <w:fldChar w:fldCharType="separate"/>
        </w:r>
        <w:r w:rsidR="009969C3">
          <w:rPr>
            <w:rFonts w:ascii="Times New Roman" w:hAnsi="Times New Roman" w:cs="Times New Roman"/>
            <w:noProof/>
            <w:sz w:val="24"/>
            <w:szCs w:val="24"/>
          </w:rPr>
          <w:t>1</w:t>
        </w:r>
        <w:r w:rsidR="00E63B0E" w:rsidRPr="007D7994">
          <w:rPr>
            <w:rFonts w:ascii="Times New Roman" w:hAnsi="Times New Roman" w:cs="Times New Roman"/>
            <w:sz w:val="24"/>
            <w:szCs w:val="24"/>
          </w:rPr>
          <w:fldChar w:fldCharType="end"/>
        </w:r>
      </w:sdtContent>
    </w:sdt>
  </w:p>
  <w:p w:rsidR="007D7994" w:rsidRDefault="007D799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E1D78"/>
    <w:rsid w:val="00031684"/>
    <w:rsid w:val="001144A7"/>
    <w:rsid w:val="0027265F"/>
    <w:rsid w:val="003C30DE"/>
    <w:rsid w:val="0060163F"/>
    <w:rsid w:val="007D7994"/>
    <w:rsid w:val="00902FF2"/>
    <w:rsid w:val="009969C3"/>
    <w:rsid w:val="00C2114F"/>
    <w:rsid w:val="00DE1D78"/>
    <w:rsid w:val="00E63B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4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9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994"/>
  </w:style>
  <w:style w:type="paragraph" w:styleId="Footer">
    <w:name w:val="footer"/>
    <w:basedOn w:val="Normal"/>
    <w:link w:val="FooterChar"/>
    <w:uiPriority w:val="99"/>
    <w:semiHidden/>
    <w:unhideWhenUsed/>
    <w:rsid w:val="007D799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D799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4</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Prince</dc:creator>
  <cp:lastModifiedBy>Bonnie Prince</cp:lastModifiedBy>
  <cp:revision>2</cp:revision>
  <dcterms:created xsi:type="dcterms:W3CDTF">2019-02-16T10:14:00Z</dcterms:created>
  <dcterms:modified xsi:type="dcterms:W3CDTF">2019-02-16T16:46:00Z</dcterms:modified>
</cp:coreProperties>
</file>